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74014C" w:rsidRDefault="00967059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a 2: </w:t>
      </w:r>
      <w:r w:rsidRPr="0074014C">
        <w:rPr>
          <w:rFonts w:ascii="Arial Bold" w:hAnsi="Arial Bold" w:cs="Arial"/>
          <w:b/>
          <w:caps/>
          <w:sz w:val="22"/>
          <w:szCs w:val="22"/>
        </w:rPr>
        <w:t>Bidder</w:t>
      </w:r>
      <w:r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967059" w:rsidRDefault="00EC72D8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Please refer to section 9.5</w:t>
      </w:r>
      <w:r w:rsidR="00967059">
        <w:rPr>
          <w:rFonts w:cs="Arial"/>
          <w:b/>
          <w:sz w:val="22"/>
          <w:szCs w:val="22"/>
        </w:rPr>
        <w:t xml:space="preserve"> to complete this form.  The form must be submitted in File 1, Exhibit</w:t>
      </w:r>
      <w:r>
        <w:rPr>
          <w:rFonts w:cs="Arial"/>
          <w:b/>
          <w:sz w:val="22"/>
          <w:szCs w:val="22"/>
        </w:rPr>
        <w:t xml:space="preserve"> 2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8F5E01">
        <w:rPr>
          <w:rFonts w:cs="Arial"/>
          <w:b/>
          <w:color w:val="FF0000"/>
          <w:sz w:val="22"/>
          <w:szCs w:val="22"/>
        </w:rPr>
        <w:t>Example</w:t>
      </w:r>
      <w:r>
        <w:rPr>
          <w:rFonts w:cs="Arial"/>
          <w:b/>
          <w:sz w:val="22"/>
          <w:szCs w:val="22"/>
        </w:rPr>
        <w:t xml:space="preserve"> on how to complete the compliance checklist: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BD5426" w:rsidTr="00BE40E0">
        <w:tc>
          <w:tcPr>
            <w:tcW w:w="1011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Section</w:t>
            </w:r>
          </w:p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</w:tcPr>
          <w:p w:rsidR="00967059" w:rsidRPr="00AF1843" w:rsidRDefault="00967059" w:rsidP="00BE40E0">
            <w:pPr>
              <w:jc w:val="left"/>
              <w:rPr>
                <w:rFonts w:eastAsia="Calibri" w:cs="Arial"/>
                <w:sz w:val="22"/>
                <w:szCs w:val="22"/>
              </w:rPr>
            </w:pPr>
            <w:r w:rsidRPr="00AF1843">
              <w:rPr>
                <w:rFonts w:eastAsia="Calibri" w:cs="Arial"/>
                <w:b/>
                <w:color w:val="FFFFFF"/>
                <w:sz w:val="22"/>
                <w:szCs w:val="22"/>
              </w:rPr>
              <w:t>Technical Criteria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C6347A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13.1.1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 w:rsidRPr="00AF1843">
              <w:rPr>
                <w:rFonts w:eastAsia="Calibri" w:cs="Arial"/>
                <w:sz w:val="22"/>
                <w:szCs w:val="22"/>
              </w:rPr>
              <w:t>Company Profile, Infrastructure and Resources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9 to 12  - exhibit 2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13.1.2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</w:pPr>
            <w:r w:rsidRPr="00AF1843">
              <w:rPr>
                <w:rFonts w:eastAsia="Calibri" w:cs="Arial"/>
                <w:sz w:val="22"/>
                <w:szCs w:val="22"/>
              </w:rPr>
              <w:t>Commission and discounts</w:t>
            </w:r>
            <w:r w:rsidRPr="00AF1843"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 xml:space="preserve">  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13 to 15  - exhibit 4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Bidder to </w:t>
            </w:r>
            <w:r w:rsidR="00EC72D8">
              <w:rPr>
                <w:rFonts w:eastAsia="Calibri" w:cs="Arial"/>
                <w:sz w:val="22"/>
                <w:szCs w:val="22"/>
              </w:rPr>
              <w:t>state reason</w:t>
            </w:r>
            <w:r>
              <w:rPr>
                <w:rFonts w:eastAsia="Calibri" w:cs="Arial"/>
                <w:sz w:val="22"/>
                <w:szCs w:val="22"/>
              </w:rPr>
              <w:t xml:space="preserve"> for partial compliance</w:t>
            </w:r>
            <w:r w:rsidR="00EC72D8">
              <w:rPr>
                <w:rFonts w:eastAsia="Calibri" w:cs="Arial"/>
                <w:sz w:val="22"/>
                <w:szCs w:val="22"/>
              </w:rPr>
              <w:t>.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13.1.3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AF1843" w:rsidP="00EC72D8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AF1843">
              <w:rPr>
                <w:rFonts w:eastAsia="Calibri" w:cs="Arial"/>
                <w:sz w:val="22"/>
                <w:szCs w:val="22"/>
              </w:rPr>
              <w:t xml:space="preserve">Good standing in the industry  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No</w:t>
            </w: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17 to 20  - exhibit 5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Bidder to state reason for </w:t>
            </w:r>
            <w:r w:rsidR="00EC72D8">
              <w:rPr>
                <w:rFonts w:eastAsia="Calibri" w:cs="Arial"/>
                <w:sz w:val="22"/>
                <w:szCs w:val="22"/>
              </w:rPr>
              <w:t>non-compliance.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BD5426" w:rsidTr="00BE40E0">
        <w:tc>
          <w:tcPr>
            <w:tcW w:w="1011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lastRenderedPageBreak/>
              <w:t>Section</w:t>
            </w:r>
          </w:p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BD5426"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8021C8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AF1843" w:rsidRPr="00BD5426" w:rsidTr="00BE40E0">
        <w:tc>
          <w:tcPr>
            <w:tcW w:w="1011" w:type="dxa"/>
            <w:shd w:val="clear" w:color="auto" w:fill="auto"/>
          </w:tcPr>
          <w:p w:rsidR="00AF1843" w:rsidRPr="00BD5426" w:rsidRDefault="00AF1843" w:rsidP="00AF1843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13.1.1</w:t>
            </w:r>
          </w:p>
        </w:tc>
        <w:tc>
          <w:tcPr>
            <w:tcW w:w="3896" w:type="dxa"/>
            <w:shd w:val="clear" w:color="auto" w:fill="auto"/>
          </w:tcPr>
          <w:p w:rsidR="00AF1843" w:rsidRPr="00BD5426" w:rsidRDefault="00AF1843" w:rsidP="00AD324D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 w:rsidRPr="00AF1843">
              <w:rPr>
                <w:rFonts w:eastAsia="Calibri" w:cs="Arial"/>
                <w:sz w:val="22"/>
                <w:szCs w:val="22"/>
              </w:rPr>
              <w:t>Company Profile, Infrastructure and Resources</w:t>
            </w: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614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AF1843" w:rsidRPr="00BD5426" w:rsidTr="00BE40E0">
        <w:tc>
          <w:tcPr>
            <w:tcW w:w="1011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13.1.2</w:t>
            </w:r>
          </w:p>
        </w:tc>
        <w:tc>
          <w:tcPr>
            <w:tcW w:w="3896" w:type="dxa"/>
            <w:shd w:val="clear" w:color="auto" w:fill="auto"/>
          </w:tcPr>
          <w:p w:rsidR="00AF1843" w:rsidRPr="00BD5426" w:rsidRDefault="00AF1843" w:rsidP="00AD324D">
            <w:pPr>
              <w:spacing w:line="360" w:lineRule="auto"/>
              <w:jc w:val="left"/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</w:pPr>
            <w:r w:rsidRPr="00AF1843">
              <w:rPr>
                <w:rFonts w:eastAsia="Calibri" w:cs="Arial"/>
                <w:sz w:val="22"/>
                <w:szCs w:val="22"/>
              </w:rPr>
              <w:t>Commission and discounts</w:t>
            </w:r>
            <w:r w:rsidRPr="00AF1843"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 xml:space="preserve">  </w:t>
            </w: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614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AF1843" w:rsidRPr="00BD5426" w:rsidTr="00BE40E0">
        <w:tc>
          <w:tcPr>
            <w:tcW w:w="1011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13.1.3</w:t>
            </w:r>
          </w:p>
        </w:tc>
        <w:tc>
          <w:tcPr>
            <w:tcW w:w="3896" w:type="dxa"/>
            <w:shd w:val="clear" w:color="auto" w:fill="auto"/>
          </w:tcPr>
          <w:p w:rsidR="00AF1843" w:rsidRPr="00BD5426" w:rsidRDefault="00AF1843" w:rsidP="00AD324D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AF1843">
              <w:rPr>
                <w:rFonts w:eastAsia="Calibri" w:cs="Arial"/>
                <w:sz w:val="22"/>
                <w:szCs w:val="22"/>
              </w:rPr>
              <w:t xml:space="preserve">Good standing in the industry  </w:t>
            </w: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614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AF1843" w:rsidRPr="00BD5426" w:rsidTr="00BE40E0">
        <w:tc>
          <w:tcPr>
            <w:tcW w:w="1011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13.1.4</w:t>
            </w:r>
          </w:p>
        </w:tc>
        <w:tc>
          <w:tcPr>
            <w:tcW w:w="3896" w:type="dxa"/>
            <w:shd w:val="clear" w:color="auto" w:fill="auto"/>
          </w:tcPr>
          <w:p w:rsidR="00AF1843" w:rsidRPr="00BD5426" w:rsidRDefault="00AF1843" w:rsidP="00AF1843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AF1843">
              <w:rPr>
                <w:rFonts w:eastAsia="Calibri" w:cs="Arial"/>
                <w:sz w:val="22"/>
                <w:szCs w:val="22"/>
              </w:rPr>
              <w:t>Understanding of the SARS brand and requirements</w:t>
            </w: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614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AF1843" w:rsidRPr="00BD5426" w:rsidTr="00BE40E0">
        <w:tc>
          <w:tcPr>
            <w:tcW w:w="1011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13.1.5</w:t>
            </w:r>
          </w:p>
        </w:tc>
        <w:tc>
          <w:tcPr>
            <w:tcW w:w="3896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AF1843">
              <w:rPr>
                <w:rFonts w:eastAsia="Calibri" w:cs="Arial"/>
                <w:sz w:val="22"/>
                <w:szCs w:val="22"/>
              </w:rPr>
              <w:t>Knowledge, information and skills transfer</w:t>
            </w: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614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AF1843" w:rsidRPr="00BD5426" w:rsidTr="00BE40E0">
        <w:tc>
          <w:tcPr>
            <w:tcW w:w="1011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13.1.6</w:t>
            </w:r>
          </w:p>
        </w:tc>
        <w:tc>
          <w:tcPr>
            <w:tcW w:w="3896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AF1843">
              <w:rPr>
                <w:rFonts w:eastAsia="Calibri" w:cs="Arial"/>
                <w:sz w:val="22"/>
                <w:szCs w:val="22"/>
              </w:rPr>
              <w:t>Testimonials</w:t>
            </w: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614" w:type="dxa"/>
            <w:shd w:val="clear" w:color="auto" w:fill="auto"/>
          </w:tcPr>
          <w:p w:rsidR="00AF1843" w:rsidRPr="00BD5426" w:rsidRDefault="00AF1843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C6347A" w:rsidRPr="00BD5426" w:rsidTr="00BE40E0">
        <w:tc>
          <w:tcPr>
            <w:tcW w:w="1011" w:type="dxa"/>
            <w:shd w:val="clear" w:color="auto" w:fill="auto"/>
          </w:tcPr>
          <w:p w:rsidR="00C6347A" w:rsidRDefault="00C6347A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13.1.7</w:t>
            </w:r>
          </w:p>
        </w:tc>
        <w:tc>
          <w:tcPr>
            <w:tcW w:w="3896" w:type="dxa"/>
            <w:shd w:val="clear" w:color="auto" w:fill="auto"/>
          </w:tcPr>
          <w:p w:rsidR="00C6347A" w:rsidRPr="00AF1843" w:rsidRDefault="00C6347A" w:rsidP="00BE40E0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Transformation</w:t>
            </w:r>
          </w:p>
        </w:tc>
        <w:tc>
          <w:tcPr>
            <w:tcW w:w="1292" w:type="dxa"/>
            <w:shd w:val="clear" w:color="auto" w:fill="auto"/>
          </w:tcPr>
          <w:p w:rsidR="00C6347A" w:rsidRPr="00BD5426" w:rsidRDefault="00C6347A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C6347A" w:rsidRPr="00BD5426" w:rsidRDefault="00C6347A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C6347A" w:rsidRPr="00BD5426" w:rsidRDefault="00C6347A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C6347A" w:rsidRPr="00BD5426" w:rsidRDefault="00C6347A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614" w:type="dxa"/>
            <w:shd w:val="clear" w:color="auto" w:fill="auto"/>
          </w:tcPr>
          <w:p w:rsidR="00C6347A" w:rsidRPr="00BD5426" w:rsidRDefault="00C6347A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3226B5" w:rsidRDefault="003226B5"/>
    <w:sectPr w:rsidR="003226B5" w:rsidSect="00EC72D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214A55"/>
    <w:rsid w:val="003226B5"/>
    <w:rsid w:val="008021C8"/>
    <w:rsid w:val="0082218C"/>
    <w:rsid w:val="00910FD4"/>
    <w:rsid w:val="00967059"/>
    <w:rsid w:val="00A96765"/>
    <w:rsid w:val="00AF1843"/>
    <w:rsid w:val="00C6347A"/>
    <w:rsid w:val="00EC72D8"/>
    <w:rsid w:val="00EE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967059"/>
    <w:rPr>
      <w:rFonts w:ascii="Arial" w:eastAsia="Times New Roman" w:hAnsi="Arial" w:cs="Times New Roman"/>
      <w:sz w:val="1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967059"/>
    <w:rPr>
      <w:rFonts w:ascii="Arial" w:eastAsia="Times New Roman" w:hAnsi="Arial" w:cs="Times New Roman"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Caslyn Moses</cp:lastModifiedBy>
  <cp:revision>9</cp:revision>
  <dcterms:created xsi:type="dcterms:W3CDTF">2013-08-19T11:59:00Z</dcterms:created>
  <dcterms:modified xsi:type="dcterms:W3CDTF">2017-01-11T13:46:00Z</dcterms:modified>
</cp:coreProperties>
</file>